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14" w:rsidRDefault="00F21A62" w:rsidP="00400BBA">
      <w:pPr>
        <w:pStyle w:val="Nadpis1"/>
        <w:jc w:val="center"/>
      </w:pPr>
      <w:bookmarkStart w:id="0" w:name="_GoBack"/>
      <w:bookmarkEnd w:id="0"/>
      <w:r>
        <w:t>Usnesení</w:t>
      </w:r>
      <w:r w:rsidR="00A71A14">
        <w:t xml:space="preserve"> z VH SPOV O</w:t>
      </w:r>
      <w:r w:rsidR="00280070">
        <w:t>K konané dne 23.7.2013 v Majetíně</w:t>
      </w:r>
    </w:p>
    <w:p w:rsidR="00400BBA" w:rsidRDefault="00400BBA" w:rsidP="00400BBA"/>
    <w:p w:rsidR="00F21A62" w:rsidRDefault="00F21A62" w:rsidP="00400BBA"/>
    <w:p w:rsidR="00F21A62" w:rsidRPr="00166192" w:rsidRDefault="00F21A62" w:rsidP="00400BBA">
      <w:pPr>
        <w:rPr>
          <w:b/>
        </w:rPr>
      </w:pPr>
      <w:r w:rsidRPr="00166192">
        <w:rPr>
          <w:b/>
        </w:rPr>
        <w:t>VH schvaluje:</w:t>
      </w:r>
    </w:p>
    <w:p w:rsidR="00280070" w:rsidRDefault="00280070" w:rsidP="00280070">
      <w:pPr>
        <w:pStyle w:val="Odstavecseseznamem"/>
        <w:ind w:left="2880"/>
      </w:pPr>
    </w:p>
    <w:p w:rsidR="00F21A62" w:rsidRDefault="00F21A62" w:rsidP="00F21A62">
      <w:pPr>
        <w:pStyle w:val="Odstavecseseznamem"/>
        <w:numPr>
          <w:ilvl w:val="0"/>
          <w:numId w:val="4"/>
        </w:numPr>
      </w:pPr>
      <w:r>
        <w:t xml:space="preserve">Návrhovou komisi </w:t>
      </w:r>
      <w:r w:rsidR="00280070">
        <w:t>a mandátní komisi ve složení: K. Mračková, J. Gerešová</w:t>
      </w:r>
    </w:p>
    <w:p w:rsidR="00F21A62" w:rsidRDefault="00F21A62" w:rsidP="00F21A62">
      <w:pPr>
        <w:pStyle w:val="Odstavecseseznamem"/>
        <w:numPr>
          <w:ilvl w:val="0"/>
          <w:numId w:val="4"/>
        </w:numPr>
      </w:pPr>
      <w:r>
        <w:t>Ověřova</w:t>
      </w:r>
      <w:r w:rsidR="00280070">
        <w:t>tele zápisu: J. Brzák, O. Hlaváč</w:t>
      </w:r>
    </w:p>
    <w:p w:rsidR="00F21A62" w:rsidRDefault="00F21A62" w:rsidP="00F21A62">
      <w:pPr>
        <w:pStyle w:val="Odstavecseseznamem"/>
        <w:numPr>
          <w:ilvl w:val="0"/>
          <w:numId w:val="4"/>
        </w:numPr>
      </w:pPr>
      <w:r>
        <w:t>Program jednání</w:t>
      </w:r>
    </w:p>
    <w:p w:rsidR="00280070" w:rsidRDefault="00280070" w:rsidP="00F21A62">
      <w:pPr>
        <w:pStyle w:val="Odstavecseseznamem"/>
        <w:numPr>
          <w:ilvl w:val="0"/>
          <w:numId w:val="4"/>
        </w:numPr>
      </w:pPr>
      <w:r>
        <w:t>Zprávu o hospodaření SPOV za rok 2012</w:t>
      </w:r>
    </w:p>
    <w:p w:rsidR="00280070" w:rsidRDefault="00280070" w:rsidP="00F21A62">
      <w:pPr>
        <w:pStyle w:val="Odstavecseseznamem"/>
        <w:numPr>
          <w:ilvl w:val="0"/>
          <w:numId w:val="4"/>
        </w:numPr>
      </w:pPr>
      <w:r>
        <w:t>Plán činnosti na rok 2013</w:t>
      </w:r>
    </w:p>
    <w:p w:rsidR="00280070" w:rsidRDefault="00280070" w:rsidP="00F21A62">
      <w:pPr>
        <w:pStyle w:val="Odstavecseseznamem"/>
        <w:numPr>
          <w:ilvl w:val="0"/>
          <w:numId w:val="4"/>
        </w:numPr>
      </w:pPr>
      <w:r>
        <w:t>Rozpočet na rok 2013</w:t>
      </w:r>
    </w:p>
    <w:p w:rsidR="00166192" w:rsidRPr="00166192" w:rsidRDefault="00166192" w:rsidP="00166192">
      <w:pPr>
        <w:rPr>
          <w:b/>
        </w:rPr>
      </w:pPr>
      <w:r w:rsidRPr="00166192">
        <w:rPr>
          <w:b/>
        </w:rPr>
        <w:t>Předseda SPOV OK určuje:</w:t>
      </w:r>
    </w:p>
    <w:p w:rsidR="00166192" w:rsidRDefault="00166192" w:rsidP="00166192">
      <w:pPr>
        <w:pStyle w:val="Odstavecseseznamem"/>
        <w:numPr>
          <w:ilvl w:val="0"/>
          <w:numId w:val="7"/>
        </w:numPr>
      </w:pPr>
      <w:r>
        <w:t>Zapisovatelku: M. Husičkovou</w:t>
      </w:r>
    </w:p>
    <w:p w:rsidR="00F21A62" w:rsidRPr="00166192" w:rsidRDefault="00F21A62" w:rsidP="00F21A62">
      <w:pPr>
        <w:rPr>
          <w:b/>
        </w:rPr>
      </w:pPr>
      <w:r w:rsidRPr="00166192">
        <w:rPr>
          <w:b/>
        </w:rPr>
        <w:t>VH bere na vědomí:</w:t>
      </w:r>
    </w:p>
    <w:p w:rsidR="00F21A62" w:rsidRDefault="00280070" w:rsidP="00F21A62">
      <w:pPr>
        <w:pStyle w:val="Odstavecseseznamem"/>
        <w:numPr>
          <w:ilvl w:val="0"/>
          <w:numId w:val="6"/>
        </w:numPr>
      </w:pPr>
      <w:r>
        <w:t>Výroční zprávu za rok 2012</w:t>
      </w:r>
    </w:p>
    <w:p w:rsidR="00F21A62" w:rsidRDefault="00F21A62" w:rsidP="00F21A62">
      <w:pPr>
        <w:pStyle w:val="Odstavecseseznamem"/>
        <w:numPr>
          <w:ilvl w:val="0"/>
          <w:numId w:val="6"/>
        </w:numPr>
      </w:pPr>
      <w:r>
        <w:t>Z</w:t>
      </w:r>
      <w:r w:rsidR="00280070">
        <w:t>právu revizní komise za rok 2012</w:t>
      </w:r>
    </w:p>
    <w:p w:rsidR="00166192" w:rsidRDefault="00166192" w:rsidP="00166192"/>
    <w:sectPr w:rsidR="00166192" w:rsidSect="00400BBA"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5DFF"/>
    <w:multiLevelType w:val="hybridMultilevel"/>
    <w:tmpl w:val="74AC7A4C"/>
    <w:lvl w:ilvl="0" w:tplc="629671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5D353E"/>
    <w:multiLevelType w:val="hybridMultilevel"/>
    <w:tmpl w:val="A45CF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F1E3D"/>
    <w:multiLevelType w:val="hybridMultilevel"/>
    <w:tmpl w:val="A6F6B9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5009A"/>
    <w:multiLevelType w:val="hybridMultilevel"/>
    <w:tmpl w:val="AC14EEBC"/>
    <w:lvl w:ilvl="0" w:tplc="B5982C3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46475D74"/>
    <w:multiLevelType w:val="hybridMultilevel"/>
    <w:tmpl w:val="D24ADE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A0995"/>
    <w:multiLevelType w:val="hybridMultilevel"/>
    <w:tmpl w:val="EAD4608E"/>
    <w:lvl w:ilvl="0" w:tplc="2F74D3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FB17A5"/>
    <w:multiLevelType w:val="hybridMultilevel"/>
    <w:tmpl w:val="C8FE34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14"/>
    <w:rsid w:val="000020DB"/>
    <w:rsid w:val="00044A1E"/>
    <w:rsid w:val="000D25A4"/>
    <w:rsid w:val="00102E89"/>
    <w:rsid w:val="00161C54"/>
    <w:rsid w:val="00166192"/>
    <w:rsid w:val="00280070"/>
    <w:rsid w:val="00400BBA"/>
    <w:rsid w:val="004079C1"/>
    <w:rsid w:val="005607FA"/>
    <w:rsid w:val="005D737C"/>
    <w:rsid w:val="0073605B"/>
    <w:rsid w:val="007B2188"/>
    <w:rsid w:val="008F3AA2"/>
    <w:rsid w:val="009468C0"/>
    <w:rsid w:val="00A71A14"/>
    <w:rsid w:val="00B65006"/>
    <w:rsid w:val="00B65257"/>
    <w:rsid w:val="00D93275"/>
    <w:rsid w:val="00F21A62"/>
    <w:rsid w:val="00F4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1A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8F3AA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  <w:sz w:val="20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102E89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A71A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71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1A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8F3AA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  <w:sz w:val="20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102E89"/>
    <w:pPr>
      <w:spacing w:after="0" w:line="240" w:lineRule="auto"/>
    </w:pPr>
    <w:rPr>
      <w:rFonts w:ascii="Arial" w:eastAsiaTheme="majorEastAsia" w:hAnsi="Arial" w:cstheme="majorBidi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A71A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71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PC</cp:lastModifiedBy>
  <cp:revision>2</cp:revision>
  <dcterms:created xsi:type="dcterms:W3CDTF">2013-07-26T06:12:00Z</dcterms:created>
  <dcterms:modified xsi:type="dcterms:W3CDTF">2013-07-26T06:12:00Z</dcterms:modified>
</cp:coreProperties>
</file>